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F27" w:rsidRPr="00F26799" w:rsidRDefault="00950F27" w:rsidP="00182914">
      <w:pPr>
        <w:rPr>
          <w:rFonts w:asciiTheme="minorHAnsi" w:hAnsiTheme="minorHAnsi" w:cstheme="minorHAnsi"/>
          <w:b/>
          <w:sz w:val="28"/>
          <w:szCs w:val="28"/>
        </w:rPr>
      </w:pPr>
      <w:r w:rsidRPr="00F26799">
        <w:rPr>
          <w:rFonts w:asciiTheme="minorHAnsi" w:hAnsiTheme="minorHAnsi" w:cstheme="minorHAnsi"/>
          <w:b/>
          <w:sz w:val="28"/>
          <w:szCs w:val="28"/>
        </w:rPr>
        <w:t>Jak zpracovat Podnikatelský plán</w:t>
      </w:r>
    </w:p>
    <w:p w:rsidR="00FF6580" w:rsidRPr="00F26799" w:rsidRDefault="0032374F" w:rsidP="00F26799">
      <w:pPr>
        <w:pStyle w:val="Normlnweb"/>
        <w:spacing w:before="24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F26799">
        <w:rPr>
          <w:rStyle w:val="Siln"/>
          <w:rFonts w:asciiTheme="minorHAnsi" w:hAnsiTheme="minorHAnsi" w:cstheme="minorHAnsi"/>
          <w:color w:val="000000" w:themeColor="text1"/>
        </w:rPr>
        <w:t>Podnikatelský plán</w:t>
      </w:r>
      <w:r w:rsidRPr="00F26799">
        <w:rPr>
          <w:rFonts w:asciiTheme="minorHAnsi" w:hAnsiTheme="minorHAnsi" w:cstheme="minorHAnsi"/>
          <w:color w:val="000000" w:themeColor="text1"/>
        </w:rPr>
        <w:t xml:space="preserve"> (anglicky </w:t>
      </w:r>
      <w:r w:rsidRPr="00F26799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>Business Plan</w:t>
      </w:r>
      <w:r w:rsidRPr="00F26799">
        <w:rPr>
          <w:rFonts w:asciiTheme="minorHAnsi" w:hAnsiTheme="minorHAnsi" w:cstheme="minorHAnsi"/>
          <w:color w:val="000000" w:themeColor="text1"/>
        </w:rPr>
        <w:t xml:space="preserve">) je </w:t>
      </w:r>
      <w:r w:rsidR="003625AD" w:rsidRPr="00F26799">
        <w:rPr>
          <w:rFonts w:asciiTheme="minorHAnsi" w:hAnsiTheme="minorHAnsi" w:cstheme="minorHAnsi"/>
          <w:color w:val="000000" w:themeColor="text1"/>
        </w:rPr>
        <w:t xml:space="preserve">základní </w:t>
      </w:r>
      <w:r w:rsidRPr="00F26799">
        <w:rPr>
          <w:rFonts w:asciiTheme="minorHAnsi" w:hAnsiTheme="minorHAnsi" w:cstheme="minorHAnsi"/>
          <w:color w:val="000000" w:themeColor="text1"/>
        </w:rPr>
        <w:t xml:space="preserve">dokument, který slouží k představení celkové koncepce </w:t>
      </w:r>
      <w:hyperlink r:id="rId5" w:tooltip="Podnikání (Entrepreneurship)" w:history="1">
        <w:r w:rsidRPr="00F26799">
          <w:rPr>
            <w:rStyle w:val="Hypertextovodkaz"/>
            <w:rFonts w:asciiTheme="minorHAnsi" w:hAnsiTheme="minorHAnsi" w:cstheme="minorHAnsi"/>
            <w:color w:val="000000" w:themeColor="text1"/>
            <w:u w:val="none"/>
          </w:rPr>
          <w:t>podnikání</w:t>
        </w:r>
      </w:hyperlink>
      <w:r w:rsidR="00FF6580" w:rsidRPr="00F26799">
        <w:rPr>
          <w:rFonts w:asciiTheme="minorHAnsi" w:hAnsiTheme="minorHAnsi" w:cstheme="minorHAnsi"/>
          <w:color w:val="000000" w:themeColor="text1"/>
        </w:rPr>
        <w:t xml:space="preserve"> v určité oblasti</w:t>
      </w:r>
      <w:r w:rsidRPr="00F26799">
        <w:rPr>
          <w:rFonts w:asciiTheme="minorHAnsi" w:hAnsiTheme="minorHAnsi" w:cstheme="minorHAnsi"/>
          <w:color w:val="000000" w:themeColor="text1"/>
        </w:rPr>
        <w:t xml:space="preserve">, respektive konkrétního </w:t>
      </w:r>
      <w:r w:rsidRPr="00F26799">
        <w:rPr>
          <w:rStyle w:val="Siln"/>
          <w:rFonts w:asciiTheme="minorHAnsi" w:hAnsiTheme="minorHAnsi" w:cstheme="minorHAnsi"/>
          <w:color w:val="000000" w:themeColor="text1"/>
        </w:rPr>
        <w:t>podnikatelského záměru</w:t>
      </w:r>
      <w:r w:rsidR="00FF6580" w:rsidRPr="00F26799">
        <w:rPr>
          <w:rStyle w:val="Siln"/>
          <w:rFonts w:asciiTheme="minorHAnsi" w:hAnsiTheme="minorHAnsi" w:cstheme="minorHAnsi"/>
          <w:color w:val="000000" w:themeColor="text1"/>
        </w:rPr>
        <w:t xml:space="preserve">. </w:t>
      </w:r>
      <w:r w:rsidR="00FF6580" w:rsidRPr="00F26799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 xml:space="preserve">Je v něm obsažena </w:t>
      </w:r>
      <w:r w:rsidRPr="00F26799">
        <w:rPr>
          <w:rFonts w:asciiTheme="minorHAnsi" w:hAnsiTheme="minorHAnsi" w:cstheme="minorHAnsi"/>
          <w:color w:val="000000" w:themeColor="text1"/>
        </w:rPr>
        <w:t>sumarizac</w:t>
      </w:r>
      <w:r w:rsidR="00FF6580" w:rsidRPr="00F26799">
        <w:rPr>
          <w:rFonts w:asciiTheme="minorHAnsi" w:hAnsiTheme="minorHAnsi" w:cstheme="minorHAnsi"/>
          <w:color w:val="000000" w:themeColor="text1"/>
        </w:rPr>
        <w:t>e relevantních fakt</w:t>
      </w:r>
      <w:r w:rsidRPr="00F26799">
        <w:rPr>
          <w:rFonts w:asciiTheme="minorHAnsi" w:hAnsiTheme="minorHAnsi" w:cstheme="minorHAnsi"/>
          <w:color w:val="000000" w:themeColor="text1"/>
        </w:rPr>
        <w:t xml:space="preserve">, </w:t>
      </w:r>
      <w:r w:rsidR="00FF6580" w:rsidRPr="00F26799">
        <w:rPr>
          <w:rFonts w:asciiTheme="minorHAnsi" w:hAnsiTheme="minorHAnsi" w:cstheme="minorHAnsi"/>
          <w:color w:val="000000" w:themeColor="text1"/>
        </w:rPr>
        <w:t xml:space="preserve">popsány realizátoři plánu a jejich kvality a přístup, </w:t>
      </w:r>
      <w:r w:rsidR="003625AD" w:rsidRPr="00F26799">
        <w:rPr>
          <w:rFonts w:asciiTheme="minorHAnsi" w:hAnsiTheme="minorHAnsi" w:cstheme="minorHAnsi"/>
          <w:color w:val="000000" w:themeColor="text1"/>
        </w:rPr>
        <w:t xml:space="preserve">analyzovány </w:t>
      </w:r>
      <w:hyperlink r:id="rId6" w:tooltip="CSF (Critical Success Factors) Kritické faktory úspěchu" w:history="1">
        <w:r w:rsidRPr="00F26799">
          <w:rPr>
            <w:rStyle w:val="Hypertextovodkaz"/>
            <w:rFonts w:asciiTheme="minorHAnsi" w:hAnsiTheme="minorHAnsi" w:cstheme="minorHAnsi"/>
            <w:color w:val="000000" w:themeColor="text1"/>
            <w:u w:val="none"/>
          </w:rPr>
          <w:t>klíčov</w:t>
        </w:r>
        <w:r w:rsidR="00FF6580" w:rsidRPr="00F26799">
          <w:rPr>
            <w:rStyle w:val="Hypertextovodkaz"/>
            <w:rFonts w:asciiTheme="minorHAnsi" w:hAnsiTheme="minorHAnsi" w:cstheme="minorHAnsi"/>
            <w:color w:val="000000" w:themeColor="text1"/>
            <w:u w:val="none"/>
          </w:rPr>
          <w:t>é</w:t>
        </w:r>
        <w:r w:rsidRPr="00F26799">
          <w:rPr>
            <w:rStyle w:val="Hypertextovodkaz"/>
            <w:rFonts w:asciiTheme="minorHAnsi" w:hAnsiTheme="minorHAnsi" w:cstheme="minorHAnsi"/>
            <w:color w:val="000000" w:themeColor="text1"/>
            <w:u w:val="none"/>
          </w:rPr>
          <w:t xml:space="preserve"> faktor</w:t>
        </w:r>
        <w:r w:rsidR="00FF6580" w:rsidRPr="00F26799">
          <w:rPr>
            <w:rStyle w:val="Hypertextovodkaz"/>
            <w:rFonts w:asciiTheme="minorHAnsi" w:hAnsiTheme="minorHAnsi" w:cstheme="minorHAnsi"/>
            <w:color w:val="000000" w:themeColor="text1"/>
            <w:u w:val="none"/>
          </w:rPr>
          <w:t>y</w:t>
        </w:r>
        <w:r w:rsidRPr="00F26799">
          <w:rPr>
            <w:rStyle w:val="Hypertextovodkaz"/>
            <w:rFonts w:asciiTheme="minorHAnsi" w:hAnsiTheme="minorHAnsi" w:cstheme="minorHAnsi"/>
            <w:color w:val="000000" w:themeColor="text1"/>
            <w:u w:val="none"/>
          </w:rPr>
          <w:t xml:space="preserve"> úspěchu</w:t>
        </w:r>
      </w:hyperlink>
      <w:r w:rsidR="003625AD" w:rsidRPr="00F26799">
        <w:rPr>
          <w:rFonts w:asciiTheme="minorHAnsi" w:hAnsiTheme="minorHAnsi" w:cstheme="minorHAnsi"/>
          <w:color w:val="000000" w:themeColor="text1"/>
        </w:rPr>
        <w:t>, definovány</w:t>
      </w:r>
      <w:r w:rsidR="00FF6580" w:rsidRPr="00F26799">
        <w:rPr>
          <w:rFonts w:asciiTheme="minorHAnsi" w:hAnsiTheme="minorHAnsi" w:cstheme="minorHAnsi"/>
          <w:color w:val="000000" w:themeColor="text1"/>
        </w:rPr>
        <w:t xml:space="preserve"> strategické a dílčí cíle vytyčené pro jeho úspěšnou realizaci a popsán postup jejich dosažení. </w:t>
      </w:r>
      <w:r w:rsidR="003625AD" w:rsidRPr="00F26799">
        <w:rPr>
          <w:rFonts w:asciiTheme="minorHAnsi" w:hAnsiTheme="minorHAnsi" w:cstheme="minorHAnsi"/>
          <w:color w:val="000000" w:themeColor="text1"/>
        </w:rPr>
        <w:t xml:space="preserve">Zpravidla se před zpracováním Podnikatelského plánu zpracovává Předběžný podnikatelský plán, který představuje jeho jednodušší a méně podrobnou variantu. Nedílnou </w:t>
      </w:r>
      <w:r w:rsidR="003B23A1" w:rsidRPr="00F26799">
        <w:rPr>
          <w:rFonts w:asciiTheme="minorHAnsi" w:hAnsiTheme="minorHAnsi" w:cstheme="minorHAnsi"/>
          <w:color w:val="000000" w:themeColor="text1"/>
        </w:rPr>
        <w:t xml:space="preserve">součástí </w:t>
      </w:r>
      <w:r w:rsidR="003625AD" w:rsidRPr="00F26799">
        <w:rPr>
          <w:rFonts w:asciiTheme="minorHAnsi" w:hAnsiTheme="minorHAnsi" w:cstheme="minorHAnsi"/>
          <w:color w:val="000000" w:themeColor="text1"/>
        </w:rPr>
        <w:t xml:space="preserve">Podnikatelského plánu je ekonomická a finanční analýza, včetně analýzy citlivosti na změny základních parametrů a analýzy rizika, které umožňují porovnat daný projekt s alternativními projekty, které se nabízejí k realizaci. </w:t>
      </w:r>
    </w:p>
    <w:p w:rsidR="003625AD" w:rsidRPr="00F26799" w:rsidRDefault="0032374F" w:rsidP="003B23A1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F26799">
        <w:rPr>
          <w:rFonts w:asciiTheme="minorHAnsi" w:hAnsiTheme="minorHAnsi" w:cstheme="minorHAnsi"/>
          <w:color w:val="000000" w:themeColor="text1"/>
        </w:rPr>
        <w:t xml:space="preserve">Podnikatelský plán </w:t>
      </w:r>
      <w:r w:rsidR="003625AD" w:rsidRPr="00F26799">
        <w:rPr>
          <w:rFonts w:asciiTheme="minorHAnsi" w:hAnsiTheme="minorHAnsi" w:cstheme="minorHAnsi"/>
          <w:color w:val="000000" w:themeColor="text1"/>
        </w:rPr>
        <w:t xml:space="preserve">má několik funkcí. Předně </w:t>
      </w:r>
      <w:r w:rsidRPr="00F26799">
        <w:rPr>
          <w:rFonts w:asciiTheme="minorHAnsi" w:hAnsiTheme="minorHAnsi" w:cstheme="minorHAnsi"/>
          <w:color w:val="000000" w:themeColor="text1"/>
        </w:rPr>
        <w:t>slouží k</w:t>
      </w:r>
      <w:r w:rsidR="003625AD" w:rsidRPr="00F26799">
        <w:rPr>
          <w:rFonts w:asciiTheme="minorHAnsi" w:hAnsiTheme="minorHAnsi" w:cstheme="minorHAnsi"/>
          <w:color w:val="000000" w:themeColor="text1"/>
        </w:rPr>
        <w:t xml:space="preserve"> podrobnému</w:t>
      </w:r>
      <w:r w:rsidRPr="00F26799">
        <w:rPr>
          <w:rFonts w:asciiTheme="minorHAnsi" w:hAnsiTheme="minorHAnsi" w:cstheme="minorHAnsi"/>
          <w:color w:val="000000" w:themeColor="text1"/>
        </w:rPr>
        <w:t xml:space="preserve"> zformulování myšlenek, záměrů podnikatele do psaného dokumentu. Podnikatel by si jej měl vytvořit zejména sám pro sebe, aby si ujasnil</w:t>
      </w:r>
      <w:r w:rsidR="009F7C3B" w:rsidRPr="00F26799">
        <w:rPr>
          <w:rFonts w:asciiTheme="minorHAnsi" w:hAnsiTheme="minorHAnsi" w:cstheme="minorHAnsi"/>
          <w:color w:val="000000" w:themeColor="text1"/>
        </w:rPr>
        <w:t>,</w:t>
      </w:r>
      <w:r w:rsidRPr="00F26799">
        <w:rPr>
          <w:rFonts w:asciiTheme="minorHAnsi" w:hAnsiTheme="minorHAnsi" w:cstheme="minorHAnsi"/>
          <w:color w:val="000000" w:themeColor="text1"/>
        </w:rPr>
        <w:t xml:space="preserve"> </w:t>
      </w:r>
      <w:r w:rsidR="003B23A1" w:rsidRPr="00F26799">
        <w:rPr>
          <w:rFonts w:asciiTheme="minorHAnsi" w:hAnsiTheme="minorHAnsi" w:cstheme="minorHAnsi"/>
          <w:color w:val="000000" w:themeColor="text1"/>
        </w:rPr>
        <w:t xml:space="preserve">co chce na trhu nabízet a </w:t>
      </w:r>
      <w:r w:rsidRPr="00F26799">
        <w:rPr>
          <w:rFonts w:asciiTheme="minorHAnsi" w:hAnsiTheme="minorHAnsi" w:cstheme="minorHAnsi"/>
          <w:color w:val="000000" w:themeColor="text1"/>
        </w:rPr>
        <w:t xml:space="preserve">na čem a jak chce vlastně vydělávat. </w:t>
      </w:r>
      <w:r w:rsidR="003625AD" w:rsidRPr="00F26799">
        <w:rPr>
          <w:rFonts w:asciiTheme="minorHAnsi" w:hAnsiTheme="minorHAnsi" w:cstheme="minorHAnsi"/>
          <w:color w:val="000000" w:themeColor="text1"/>
        </w:rPr>
        <w:t>Pro tuto funkci však často postačuje i Předběžný podnikatelský plán. Plná verze Podnikatelského plánu je však nezbytná jako podklad pro</w:t>
      </w:r>
      <w:r w:rsidR="009F7C3B" w:rsidRPr="00F26799">
        <w:rPr>
          <w:rFonts w:asciiTheme="minorHAnsi" w:hAnsiTheme="minorHAnsi" w:cstheme="minorHAnsi"/>
          <w:color w:val="000000" w:themeColor="text1"/>
        </w:rPr>
        <w:t xml:space="preserve"> finální</w:t>
      </w:r>
      <w:r w:rsidR="003625AD" w:rsidRPr="00F26799">
        <w:rPr>
          <w:rFonts w:asciiTheme="minorHAnsi" w:hAnsiTheme="minorHAnsi" w:cstheme="minorHAnsi"/>
          <w:color w:val="000000" w:themeColor="text1"/>
        </w:rPr>
        <w:t xml:space="preserve"> jednání s potenciálním</w:t>
      </w:r>
      <w:r w:rsidR="009F7C3B" w:rsidRPr="00F26799">
        <w:rPr>
          <w:rFonts w:asciiTheme="minorHAnsi" w:hAnsiTheme="minorHAnsi" w:cstheme="minorHAnsi"/>
          <w:color w:val="000000" w:themeColor="text1"/>
        </w:rPr>
        <w:t>i</w:t>
      </w:r>
      <w:r w:rsidR="003625AD" w:rsidRPr="00F26799">
        <w:rPr>
          <w:rFonts w:asciiTheme="minorHAnsi" w:hAnsiTheme="minorHAnsi" w:cstheme="minorHAnsi"/>
          <w:color w:val="000000" w:themeColor="text1"/>
        </w:rPr>
        <w:t xml:space="preserve"> investory nebo bankou při žádosti o úvěr, neobejdeme se bez ní ani při žádosti o dotaci z veřejných zdrojů.</w:t>
      </w:r>
    </w:p>
    <w:p w:rsidR="003B23A1" w:rsidRPr="00F26799" w:rsidRDefault="003B23A1" w:rsidP="003B23A1">
      <w:pPr>
        <w:pStyle w:val="detail-odstavec"/>
        <w:spacing w:before="12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F26799">
        <w:rPr>
          <w:rFonts w:asciiTheme="minorHAnsi" w:hAnsiTheme="minorHAnsi" w:cstheme="minorHAnsi"/>
          <w:color w:val="000000" w:themeColor="text1"/>
        </w:rPr>
        <w:t>Neexistuje jednotný univerzální předpis, jakou má mít Podnikatelský plán strukturu. V různých pramenech nacházíme řadu doporučených osnov, které jsou vhodné pro ten či onen typ projektů; všechny jsou si však velmi podobné. Ukázková struktura Podnikatelského plánu je uvedena v</w:t>
      </w:r>
      <w:r w:rsidR="009F7B49">
        <w:rPr>
          <w:rFonts w:asciiTheme="minorHAnsi" w:hAnsiTheme="minorHAnsi" w:cstheme="minorHAnsi"/>
          <w:color w:val="000000" w:themeColor="text1"/>
        </w:rPr>
        <w:t> </w:t>
      </w:r>
      <w:r w:rsidRPr="00F26799">
        <w:rPr>
          <w:rFonts w:asciiTheme="minorHAnsi" w:hAnsiTheme="minorHAnsi" w:cstheme="minorHAnsi"/>
          <w:color w:val="000000" w:themeColor="text1"/>
        </w:rPr>
        <w:t>šabloně</w:t>
      </w:r>
      <w:r w:rsidR="009F7B49">
        <w:rPr>
          <w:rFonts w:asciiTheme="minorHAnsi" w:hAnsiTheme="minorHAnsi" w:cstheme="minorHAnsi"/>
          <w:color w:val="000000" w:themeColor="text1"/>
        </w:rPr>
        <w:t xml:space="preserve"> </w:t>
      </w:r>
      <w:r w:rsidR="009F7B49" w:rsidRPr="009F7B49">
        <w:rPr>
          <w:rFonts w:asciiTheme="minorHAnsi" w:hAnsiTheme="minorHAnsi" w:cstheme="minorHAnsi"/>
          <w:b/>
          <w:bCs/>
          <w:color w:val="000000" w:themeColor="text1"/>
        </w:rPr>
        <w:t>Struktura podnikate</w:t>
      </w:r>
      <w:r w:rsidR="009F7B49">
        <w:rPr>
          <w:rFonts w:asciiTheme="minorHAnsi" w:hAnsiTheme="minorHAnsi" w:cstheme="minorHAnsi"/>
          <w:b/>
          <w:bCs/>
          <w:color w:val="000000" w:themeColor="text1"/>
        </w:rPr>
        <w:t>ls</w:t>
      </w:r>
      <w:bookmarkStart w:id="0" w:name="_GoBack"/>
      <w:bookmarkEnd w:id="0"/>
      <w:r w:rsidR="009F7B49" w:rsidRPr="009F7B49">
        <w:rPr>
          <w:rFonts w:asciiTheme="minorHAnsi" w:hAnsiTheme="minorHAnsi" w:cstheme="minorHAnsi"/>
          <w:b/>
          <w:bCs/>
          <w:color w:val="000000" w:themeColor="text1"/>
        </w:rPr>
        <w:t>kého plánu</w:t>
      </w:r>
      <w:r w:rsidRPr="00F26799">
        <w:rPr>
          <w:rFonts w:asciiTheme="minorHAnsi" w:hAnsiTheme="minorHAnsi" w:cstheme="minorHAnsi"/>
          <w:color w:val="000000" w:themeColor="text1"/>
        </w:rPr>
        <w:t>. V každém případě by měl být Podnikatelský plán</w:t>
      </w:r>
    </w:p>
    <w:p w:rsidR="003B23A1" w:rsidRPr="00F26799" w:rsidRDefault="003B23A1" w:rsidP="00321B7F">
      <w:pPr>
        <w:pStyle w:val="detail-odstavec"/>
        <w:numPr>
          <w:ilvl w:val="0"/>
          <w:numId w:val="10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 w:themeColor="text1"/>
        </w:rPr>
      </w:pPr>
      <w:r w:rsidRPr="00F26799">
        <w:rPr>
          <w:rFonts w:asciiTheme="minorHAnsi" w:hAnsiTheme="minorHAnsi" w:cstheme="minorHAnsi"/>
          <w:color w:val="000000" w:themeColor="text1"/>
        </w:rPr>
        <w:t>úderný a přesvědčivý (přínosem jsou tabulky, obrázky a grafy, rozvleklých poetických textů je nutno se vyvarovat),</w:t>
      </w:r>
    </w:p>
    <w:p w:rsidR="003B23A1" w:rsidRPr="00F26799" w:rsidRDefault="003B23A1" w:rsidP="00321B7F">
      <w:pPr>
        <w:pStyle w:val="detail-odstavec"/>
        <w:numPr>
          <w:ilvl w:val="0"/>
          <w:numId w:val="10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 w:themeColor="text1"/>
        </w:rPr>
      </w:pPr>
      <w:r w:rsidRPr="00F26799">
        <w:rPr>
          <w:rFonts w:asciiTheme="minorHAnsi" w:hAnsiTheme="minorHAnsi" w:cstheme="minorHAnsi"/>
          <w:color w:val="000000" w:themeColor="text1"/>
        </w:rPr>
        <w:t>vyčerpávající (musí prezentovat všechna relevantní fakta),</w:t>
      </w:r>
    </w:p>
    <w:p w:rsidR="003B23A1" w:rsidRPr="00F26799" w:rsidRDefault="003B23A1" w:rsidP="00321B7F">
      <w:pPr>
        <w:pStyle w:val="detail-odstavec"/>
        <w:numPr>
          <w:ilvl w:val="0"/>
          <w:numId w:val="10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 w:themeColor="text1"/>
        </w:rPr>
      </w:pPr>
      <w:r w:rsidRPr="00F26799">
        <w:rPr>
          <w:rFonts w:asciiTheme="minorHAnsi" w:hAnsiTheme="minorHAnsi" w:cstheme="minorHAnsi"/>
          <w:color w:val="000000" w:themeColor="text1"/>
        </w:rPr>
        <w:t>kvantitativní (musí uvádět konkrétní číselné údaje),</w:t>
      </w:r>
    </w:p>
    <w:p w:rsidR="003B23A1" w:rsidRPr="00F26799" w:rsidRDefault="003B23A1" w:rsidP="00321B7F">
      <w:pPr>
        <w:pStyle w:val="detail-odstavec"/>
        <w:numPr>
          <w:ilvl w:val="0"/>
          <w:numId w:val="10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 w:themeColor="text1"/>
        </w:rPr>
      </w:pPr>
      <w:r w:rsidRPr="00F26799">
        <w:rPr>
          <w:rFonts w:asciiTheme="minorHAnsi" w:hAnsiTheme="minorHAnsi" w:cstheme="minorHAnsi"/>
          <w:color w:val="000000" w:themeColor="text1"/>
        </w:rPr>
        <w:t xml:space="preserve">fokusovaný (text musí směřovat k zodpovězení základní </w:t>
      </w:r>
      <w:r w:rsidR="00496097" w:rsidRPr="00F26799">
        <w:rPr>
          <w:rFonts w:asciiTheme="minorHAnsi" w:hAnsiTheme="minorHAnsi" w:cstheme="minorHAnsi"/>
          <w:color w:val="000000" w:themeColor="text1"/>
        </w:rPr>
        <w:t>otázky,</w:t>
      </w:r>
      <w:r w:rsidRPr="00F26799">
        <w:rPr>
          <w:rFonts w:asciiTheme="minorHAnsi" w:hAnsiTheme="minorHAnsi" w:cstheme="minorHAnsi"/>
          <w:color w:val="000000" w:themeColor="text1"/>
        </w:rPr>
        <w:t xml:space="preserve"> jak realizovat daný podnikatelský záměr a jaké jsou přínosy této realizace),</w:t>
      </w:r>
    </w:p>
    <w:p w:rsidR="003B23A1" w:rsidRPr="00F26799" w:rsidRDefault="003B23A1" w:rsidP="00321B7F">
      <w:pPr>
        <w:pStyle w:val="detail-odstavec"/>
        <w:numPr>
          <w:ilvl w:val="0"/>
          <w:numId w:val="10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 w:themeColor="text1"/>
        </w:rPr>
      </w:pPr>
      <w:r w:rsidRPr="00F26799">
        <w:rPr>
          <w:rFonts w:asciiTheme="minorHAnsi" w:hAnsiTheme="minorHAnsi" w:cstheme="minorHAnsi"/>
          <w:color w:val="000000" w:themeColor="text1"/>
        </w:rPr>
        <w:t>přehledný (graficky přehledně členěný, vyplatí se vyčlenění obsáhlejších samonosných pasáží do příloh).</w:t>
      </w:r>
    </w:p>
    <w:p w:rsidR="003625AD" w:rsidRPr="00F26799" w:rsidRDefault="003625AD" w:rsidP="003B23A1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F26799">
        <w:rPr>
          <w:rFonts w:asciiTheme="minorHAnsi" w:hAnsiTheme="minorHAnsi" w:cstheme="minorHAnsi"/>
          <w:color w:val="000000" w:themeColor="text1"/>
        </w:rPr>
        <w:t>P</w:t>
      </w:r>
      <w:r w:rsidR="0032374F" w:rsidRPr="00F26799">
        <w:rPr>
          <w:rFonts w:asciiTheme="minorHAnsi" w:hAnsiTheme="minorHAnsi" w:cstheme="minorHAnsi"/>
          <w:color w:val="000000" w:themeColor="text1"/>
        </w:rPr>
        <w:t xml:space="preserve">odnikatelský plán není </w:t>
      </w:r>
      <w:r w:rsidRPr="00F26799">
        <w:rPr>
          <w:rFonts w:asciiTheme="minorHAnsi" w:hAnsiTheme="minorHAnsi" w:cstheme="minorHAnsi"/>
          <w:color w:val="000000" w:themeColor="text1"/>
        </w:rPr>
        <w:t xml:space="preserve">pouze statický dokument, na jehož základě se definitivně rozhodujeme o realizaci </w:t>
      </w:r>
      <w:r w:rsidR="00CA3F5B" w:rsidRPr="00F26799">
        <w:rPr>
          <w:rFonts w:asciiTheme="minorHAnsi" w:hAnsiTheme="minorHAnsi" w:cstheme="minorHAnsi"/>
          <w:color w:val="000000" w:themeColor="text1"/>
        </w:rPr>
        <w:t>zamýšleného</w:t>
      </w:r>
      <w:r w:rsidRPr="00F26799">
        <w:rPr>
          <w:rFonts w:asciiTheme="minorHAnsi" w:hAnsiTheme="minorHAnsi" w:cstheme="minorHAnsi"/>
          <w:color w:val="000000" w:themeColor="text1"/>
        </w:rPr>
        <w:t xml:space="preserve"> podkladového podnikatelského záměru. S postupem času</w:t>
      </w:r>
      <w:r w:rsidR="00992253" w:rsidRPr="00F26799">
        <w:rPr>
          <w:rFonts w:asciiTheme="minorHAnsi" w:hAnsiTheme="minorHAnsi" w:cstheme="minorHAnsi"/>
          <w:color w:val="000000" w:themeColor="text1"/>
        </w:rPr>
        <w:t>,</w:t>
      </w:r>
      <w:r w:rsidRPr="00F26799">
        <w:rPr>
          <w:rFonts w:asciiTheme="minorHAnsi" w:hAnsiTheme="minorHAnsi" w:cstheme="minorHAnsi"/>
          <w:color w:val="000000" w:themeColor="text1"/>
        </w:rPr>
        <w:t xml:space="preserve"> tak jak probíhá jeho realizace, se vnější </w:t>
      </w:r>
      <w:r w:rsidR="00CA3F5B" w:rsidRPr="00F26799">
        <w:rPr>
          <w:rFonts w:asciiTheme="minorHAnsi" w:hAnsiTheme="minorHAnsi" w:cstheme="minorHAnsi"/>
          <w:color w:val="000000" w:themeColor="text1"/>
        </w:rPr>
        <w:t xml:space="preserve">i vnitřní </w:t>
      </w:r>
      <w:r w:rsidRPr="00F26799">
        <w:rPr>
          <w:rFonts w:asciiTheme="minorHAnsi" w:hAnsiTheme="minorHAnsi" w:cstheme="minorHAnsi"/>
          <w:color w:val="000000" w:themeColor="text1"/>
        </w:rPr>
        <w:t xml:space="preserve">podmínky </w:t>
      </w:r>
      <w:r w:rsidR="00CA3F5B" w:rsidRPr="00F26799">
        <w:rPr>
          <w:rFonts w:asciiTheme="minorHAnsi" w:hAnsiTheme="minorHAnsi" w:cstheme="minorHAnsi"/>
          <w:color w:val="000000" w:themeColor="text1"/>
        </w:rPr>
        <w:t xml:space="preserve">mění. Většina podnikatelů proto svůj Podnikatelský plán aktualizuje s ohledem na tyto změny a reformuluje v něm stanové cíle. Se stabilizací podniku na trhu se pak Podnikatelský plán stává základem pro </w:t>
      </w:r>
      <w:r w:rsidR="00D87B35" w:rsidRPr="00F26799">
        <w:rPr>
          <w:rFonts w:asciiTheme="minorHAnsi" w:hAnsiTheme="minorHAnsi" w:cstheme="minorHAnsi"/>
          <w:color w:val="000000" w:themeColor="text1"/>
        </w:rPr>
        <w:t xml:space="preserve">průběžné </w:t>
      </w:r>
      <w:r w:rsidR="00CA3F5B" w:rsidRPr="00F26799">
        <w:rPr>
          <w:rFonts w:asciiTheme="minorHAnsi" w:hAnsiTheme="minorHAnsi" w:cstheme="minorHAnsi"/>
          <w:color w:val="000000" w:themeColor="text1"/>
        </w:rPr>
        <w:t xml:space="preserve">plánování jeho obchodních aktivit. </w:t>
      </w:r>
    </w:p>
    <w:sectPr w:rsidR="003625AD" w:rsidRPr="00F26799" w:rsidSect="00C15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D1AD2"/>
    <w:multiLevelType w:val="multilevel"/>
    <w:tmpl w:val="3634C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D1E7E"/>
    <w:multiLevelType w:val="multilevel"/>
    <w:tmpl w:val="F784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73C05"/>
    <w:multiLevelType w:val="multilevel"/>
    <w:tmpl w:val="7B60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27745"/>
    <w:multiLevelType w:val="multilevel"/>
    <w:tmpl w:val="BB50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E62FA"/>
    <w:multiLevelType w:val="hybridMultilevel"/>
    <w:tmpl w:val="BBAC4AB8"/>
    <w:lvl w:ilvl="0" w:tplc="E9E20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812FA"/>
    <w:multiLevelType w:val="multilevel"/>
    <w:tmpl w:val="76D41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AC74A6"/>
    <w:multiLevelType w:val="multilevel"/>
    <w:tmpl w:val="B4A0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D412BF"/>
    <w:multiLevelType w:val="multilevel"/>
    <w:tmpl w:val="C1AE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A3315F"/>
    <w:multiLevelType w:val="multilevel"/>
    <w:tmpl w:val="931CF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C90E59"/>
    <w:multiLevelType w:val="multilevel"/>
    <w:tmpl w:val="33FC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DB"/>
    <w:rsid w:val="00180EFF"/>
    <w:rsid w:val="00182914"/>
    <w:rsid w:val="00321B7F"/>
    <w:rsid w:val="0032374F"/>
    <w:rsid w:val="003625AD"/>
    <w:rsid w:val="00381CE7"/>
    <w:rsid w:val="003B23A1"/>
    <w:rsid w:val="00496097"/>
    <w:rsid w:val="007B6328"/>
    <w:rsid w:val="008A65E2"/>
    <w:rsid w:val="00931098"/>
    <w:rsid w:val="00950F27"/>
    <w:rsid w:val="00980FCD"/>
    <w:rsid w:val="00992253"/>
    <w:rsid w:val="009F7B49"/>
    <w:rsid w:val="009F7C3B"/>
    <w:rsid w:val="00AA6CDB"/>
    <w:rsid w:val="00B07C08"/>
    <w:rsid w:val="00C15404"/>
    <w:rsid w:val="00C83D1D"/>
    <w:rsid w:val="00CA3F5B"/>
    <w:rsid w:val="00CD0E37"/>
    <w:rsid w:val="00D87B35"/>
    <w:rsid w:val="00F26799"/>
    <w:rsid w:val="00F766DA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19A8"/>
  <w15:docId w15:val="{4C83CAB0-1D7F-4CBE-BD56-A44EEAEE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6CDB"/>
    <w:pPr>
      <w:spacing w:after="0" w:line="240" w:lineRule="auto"/>
    </w:pPr>
    <w:rPr>
      <w:rFonts w:ascii="Calibri" w:hAnsi="Calibri" w:cs="Calibri"/>
      <w:color w:val="000000"/>
    </w:rPr>
  </w:style>
  <w:style w:type="paragraph" w:styleId="Nadpis2">
    <w:name w:val="heading 2"/>
    <w:basedOn w:val="Normln"/>
    <w:link w:val="Nadpis2Char"/>
    <w:uiPriority w:val="9"/>
    <w:qFormat/>
    <w:rsid w:val="003237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291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2374F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2374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32374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2374F"/>
    <w:rPr>
      <w:b/>
      <w:bCs/>
    </w:rPr>
  </w:style>
  <w:style w:type="paragraph" w:customStyle="1" w:styleId="detail-odstavec">
    <w:name w:val="detail-odstavec"/>
    <w:basedOn w:val="Normln"/>
    <w:rsid w:val="003B23A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nagementmania.com/cs/kriticke-faktory-uspechu" TargetMode="External"/><Relationship Id="rId5" Type="http://schemas.openxmlformats.org/officeDocument/2006/relationships/hyperlink" Target="https://managementmania.com/cs/podnika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BC AV ČR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idvorak</dc:creator>
  <cp:lastModifiedBy>Ivan Dvořák</cp:lastModifiedBy>
  <cp:revision>13</cp:revision>
  <dcterms:created xsi:type="dcterms:W3CDTF">2020-02-16T11:59:00Z</dcterms:created>
  <dcterms:modified xsi:type="dcterms:W3CDTF">2020-02-16T14:41:00Z</dcterms:modified>
</cp:coreProperties>
</file>