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DB" w:rsidRDefault="00AA6CDB"/>
    <w:p w:rsidR="00AA6CDB" w:rsidRDefault="00AA6CDB"/>
    <w:p w:rsidR="00AA6CDB" w:rsidRDefault="00AA6CDB"/>
    <w:p w:rsidR="00980FCD" w:rsidRDefault="00980FCD"/>
    <w:p w:rsidR="00980FCD" w:rsidRPr="00980FCD" w:rsidRDefault="00F766DA" w:rsidP="0098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</w:t>
      </w:r>
      <w:r w:rsidR="00980FCD" w:rsidRPr="00980FCD">
        <w:rPr>
          <w:b/>
          <w:sz w:val="28"/>
          <w:szCs w:val="28"/>
        </w:rPr>
        <w:t>vation Concept Canvas</w:t>
      </w:r>
    </w:p>
    <w:p w:rsidR="00AA6CDB" w:rsidRDefault="00AA6CDB"/>
    <w:p w:rsidR="00F766DA" w:rsidRDefault="00F76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434"/>
        <w:gridCol w:w="1880"/>
        <w:gridCol w:w="873"/>
        <w:gridCol w:w="959"/>
        <w:gridCol w:w="1742"/>
        <w:gridCol w:w="1922"/>
      </w:tblGrid>
      <w:tr w:rsidR="00AA6CDB" w:rsidRPr="00140148" w:rsidTr="00AA6CDB">
        <w:tc>
          <w:tcPr>
            <w:tcW w:w="7366" w:type="dxa"/>
            <w:gridSpan w:val="6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FCD">
              <w:rPr>
                <w:rFonts w:ascii="Arial" w:hAnsi="Arial" w:cs="Arial"/>
                <w:b/>
                <w:sz w:val="24"/>
                <w:szCs w:val="24"/>
              </w:rPr>
              <w:t>INNOVATION C</w:t>
            </w:r>
            <w:r w:rsidR="004C53BB">
              <w:rPr>
                <w:rFonts w:ascii="Arial" w:hAnsi="Arial" w:cs="Arial"/>
                <w:b/>
                <w:sz w:val="24"/>
                <w:szCs w:val="24"/>
              </w:rPr>
              <w:t>ON</w:t>
            </w:r>
            <w:bookmarkStart w:id="0" w:name="_GoBack"/>
            <w:bookmarkEnd w:id="0"/>
            <w:r w:rsidR="004C53BB">
              <w:rPr>
                <w:rFonts w:ascii="Arial" w:hAnsi="Arial" w:cs="Arial"/>
                <w:b/>
                <w:sz w:val="24"/>
                <w:szCs w:val="24"/>
              </w:rPr>
              <w:t>CEPT</w:t>
            </w:r>
            <w:r w:rsidRPr="00980FCD">
              <w:rPr>
                <w:rFonts w:ascii="Arial" w:hAnsi="Arial" w:cs="Arial"/>
                <w:b/>
                <w:sz w:val="24"/>
                <w:szCs w:val="24"/>
              </w:rPr>
              <w:t xml:space="preserve"> CANVAS (ICC)</w:t>
            </w:r>
          </w:p>
        </w:tc>
        <w:tc>
          <w:tcPr>
            <w:tcW w:w="1922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FCD">
              <w:rPr>
                <w:rFonts w:ascii="Arial" w:hAnsi="Arial" w:cs="Arial"/>
                <w:b/>
                <w:sz w:val="24"/>
                <w:szCs w:val="24"/>
              </w:rPr>
              <w:t>Verze: .....</w:t>
            </w:r>
          </w:p>
        </w:tc>
      </w:tr>
      <w:tr w:rsidR="00AA6CDB" w:rsidRPr="00140148" w:rsidTr="00AA6CDB">
        <w:tc>
          <w:tcPr>
            <w:tcW w:w="3792" w:type="dxa"/>
            <w:gridSpan w:val="3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FCD">
              <w:rPr>
                <w:rFonts w:ascii="Arial" w:hAnsi="Arial" w:cs="Arial"/>
                <w:b/>
                <w:sz w:val="24"/>
                <w:szCs w:val="24"/>
              </w:rPr>
              <w:t>Inovační záměr</w:t>
            </w:r>
          </w:p>
        </w:tc>
        <w:tc>
          <w:tcPr>
            <w:tcW w:w="5496" w:type="dxa"/>
            <w:gridSpan w:val="4"/>
            <w:vAlign w:val="center"/>
          </w:tcPr>
          <w:p w:rsidR="00AA6CDB" w:rsidRPr="00980FCD" w:rsidRDefault="00AA6CDB" w:rsidP="0097553A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980FCD">
              <w:rPr>
                <w:rFonts w:ascii="Arial" w:hAnsi="Arial" w:cs="Arial"/>
                <w:i/>
                <w:sz w:val="24"/>
                <w:szCs w:val="24"/>
              </w:rPr>
              <w:t xml:space="preserve">Titul (zkrácený název)  </w:t>
            </w:r>
          </w:p>
        </w:tc>
      </w:tr>
      <w:tr w:rsidR="00AA6CDB" w:rsidRPr="00140148" w:rsidTr="00AA6CDB">
        <w:tc>
          <w:tcPr>
            <w:tcW w:w="1912" w:type="dxa"/>
            <w:gridSpan w:val="2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Trhy</w:t>
            </w:r>
          </w:p>
        </w:tc>
        <w:tc>
          <w:tcPr>
            <w:tcW w:w="1880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Problém / Přidaná hodnota</w:t>
            </w:r>
          </w:p>
        </w:tc>
        <w:tc>
          <w:tcPr>
            <w:tcW w:w="1832" w:type="dxa"/>
            <w:gridSpan w:val="2"/>
            <w:vAlign w:val="center"/>
          </w:tcPr>
          <w:p w:rsidR="00980FCD" w:rsidRDefault="00AA6CDB" w:rsidP="00980FCD">
            <w:pPr>
              <w:spacing w:before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Zdroje </w:t>
            </w:r>
          </w:p>
          <w:p w:rsidR="00AA6CDB" w:rsidRPr="00980FCD" w:rsidRDefault="00AA6CDB" w:rsidP="00980FC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know-how</w:t>
            </w:r>
          </w:p>
        </w:tc>
        <w:tc>
          <w:tcPr>
            <w:tcW w:w="1742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Partneři</w:t>
            </w:r>
          </w:p>
        </w:tc>
        <w:tc>
          <w:tcPr>
            <w:tcW w:w="1922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Konkurence</w:t>
            </w:r>
          </w:p>
        </w:tc>
      </w:tr>
      <w:tr w:rsidR="00AA6CDB" w:rsidRPr="00A40C0F" w:rsidTr="00AA6CDB">
        <w:trPr>
          <w:trHeight w:val="1025"/>
        </w:trPr>
        <w:tc>
          <w:tcPr>
            <w:tcW w:w="1912" w:type="dxa"/>
            <w:gridSpan w:val="2"/>
          </w:tcPr>
          <w:p w:rsidR="00AA6CDB" w:rsidRPr="00980FCD" w:rsidRDefault="00AA6CDB" w:rsidP="0097553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AA6CDB" w:rsidRPr="00980FCD" w:rsidRDefault="00AA6CDB" w:rsidP="0097553A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AA6CDB" w:rsidRPr="00980FCD" w:rsidRDefault="00AA6CDB" w:rsidP="00AA6CDB">
            <w:pPr>
              <w:numPr>
                <w:ilvl w:val="1"/>
                <w:numId w:val="5"/>
              </w:numPr>
              <w:spacing w:before="40" w:after="40"/>
              <w:ind w:left="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AA6CDB" w:rsidRPr="00980FCD" w:rsidRDefault="00AA6CDB" w:rsidP="0097553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AA6CDB" w:rsidRPr="00980FCD" w:rsidRDefault="00AA6CDB" w:rsidP="00AA6CDB">
            <w:pPr>
              <w:numPr>
                <w:ilvl w:val="1"/>
                <w:numId w:val="4"/>
              </w:numPr>
              <w:spacing w:after="40"/>
              <w:ind w:left="0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DB" w:rsidRPr="00A40C0F" w:rsidTr="00AA6CDB">
        <w:trPr>
          <w:trHeight w:val="294"/>
        </w:trPr>
        <w:tc>
          <w:tcPr>
            <w:tcW w:w="1912" w:type="dxa"/>
            <w:gridSpan w:val="2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Zákazníci</w:t>
            </w:r>
          </w:p>
        </w:tc>
        <w:tc>
          <w:tcPr>
            <w:tcW w:w="1880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Koncept / Produkt</w:t>
            </w:r>
          </w:p>
        </w:tc>
        <w:tc>
          <w:tcPr>
            <w:tcW w:w="1832" w:type="dxa"/>
            <w:gridSpan w:val="2"/>
            <w:vAlign w:val="center"/>
          </w:tcPr>
          <w:p w:rsidR="00AA6CDB" w:rsidRPr="00980FCD" w:rsidRDefault="00AA6CDB" w:rsidP="00AA6CDB">
            <w:pPr>
              <w:numPr>
                <w:ilvl w:val="1"/>
                <w:numId w:val="2"/>
              </w:numPr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Potřebné aktivity VaV</w:t>
            </w:r>
          </w:p>
        </w:tc>
        <w:tc>
          <w:tcPr>
            <w:tcW w:w="1742" w:type="dxa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Potřebné aktivity PoC</w:t>
            </w:r>
          </w:p>
        </w:tc>
        <w:tc>
          <w:tcPr>
            <w:tcW w:w="1922" w:type="dxa"/>
            <w:vAlign w:val="center"/>
          </w:tcPr>
          <w:p w:rsidR="00AA6CDB" w:rsidRPr="00980FCD" w:rsidRDefault="00AA6CDB" w:rsidP="0097553A">
            <w:pPr>
              <w:spacing w:before="40" w:after="40"/>
              <w:ind w:left="-357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Ochrana DV</w:t>
            </w:r>
          </w:p>
        </w:tc>
      </w:tr>
      <w:tr w:rsidR="00AA6CDB" w:rsidRPr="00E8085F" w:rsidTr="008A65E2">
        <w:trPr>
          <w:trHeight w:val="1052"/>
        </w:trPr>
        <w:tc>
          <w:tcPr>
            <w:tcW w:w="1912" w:type="dxa"/>
            <w:gridSpan w:val="2"/>
          </w:tcPr>
          <w:p w:rsidR="00AA6CDB" w:rsidRPr="008A65E2" w:rsidRDefault="00AA6CDB" w:rsidP="0097553A">
            <w:pPr>
              <w:spacing w:after="40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</w:tcPr>
          <w:p w:rsidR="00AA6CDB" w:rsidRPr="008A65E2" w:rsidRDefault="00AA6CDB" w:rsidP="00AA6CDB">
            <w:pPr>
              <w:numPr>
                <w:ilvl w:val="1"/>
                <w:numId w:val="5"/>
              </w:numPr>
              <w:spacing w:before="40"/>
              <w:ind w:left="0" w:hanging="3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2"/>
          </w:tcPr>
          <w:p w:rsidR="00AA6CDB" w:rsidRPr="008A65E2" w:rsidRDefault="00AA6CDB" w:rsidP="00AA6CDB">
            <w:pPr>
              <w:numPr>
                <w:ilvl w:val="1"/>
                <w:numId w:val="1"/>
              </w:numPr>
              <w:spacing w:after="40"/>
              <w:ind w:left="0" w:hanging="3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</w:tcPr>
          <w:p w:rsidR="00AA6CDB" w:rsidRPr="008A65E2" w:rsidRDefault="00AA6CDB" w:rsidP="00AA6CDB">
            <w:pPr>
              <w:numPr>
                <w:ilvl w:val="1"/>
                <w:numId w:val="6"/>
              </w:numPr>
              <w:spacing w:before="40"/>
              <w:ind w:left="0" w:hanging="3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</w:tcPr>
          <w:p w:rsidR="00AA6CDB" w:rsidRPr="008A65E2" w:rsidRDefault="00AA6CDB" w:rsidP="00AA6CDB">
            <w:pPr>
              <w:numPr>
                <w:ilvl w:val="1"/>
                <w:numId w:val="4"/>
              </w:numPr>
              <w:spacing w:after="40"/>
              <w:ind w:left="0" w:hanging="357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A6CDB" w:rsidRPr="00A40C0F" w:rsidTr="00AA6CDB">
        <w:trPr>
          <w:trHeight w:val="370"/>
        </w:trPr>
        <w:tc>
          <w:tcPr>
            <w:tcW w:w="1912" w:type="dxa"/>
            <w:gridSpan w:val="2"/>
            <w:vAlign w:val="center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Distribuční kanály</w:t>
            </w:r>
          </w:p>
        </w:tc>
        <w:tc>
          <w:tcPr>
            <w:tcW w:w="1880" w:type="dxa"/>
          </w:tcPr>
          <w:p w:rsidR="00AA6CDB" w:rsidRPr="00980FCD" w:rsidRDefault="00AA6CDB" w:rsidP="0097553A">
            <w:pPr>
              <w:spacing w:before="40" w:after="40"/>
              <w:ind w:left="-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Konkurenční výhoda</w:t>
            </w:r>
          </w:p>
        </w:tc>
        <w:tc>
          <w:tcPr>
            <w:tcW w:w="1832" w:type="dxa"/>
            <w:gridSpan w:val="2"/>
            <w:vAlign w:val="center"/>
          </w:tcPr>
          <w:p w:rsidR="00AA6CDB" w:rsidRPr="00980FCD" w:rsidRDefault="00AA6CDB" w:rsidP="00980FC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Financování VaV</w:t>
            </w:r>
          </w:p>
        </w:tc>
        <w:tc>
          <w:tcPr>
            <w:tcW w:w="1742" w:type="dxa"/>
            <w:vAlign w:val="center"/>
          </w:tcPr>
          <w:p w:rsidR="00AA6CDB" w:rsidRPr="00980FCD" w:rsidRDefault="00AA6CDB" w:rsidP="00980FC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Financování PoC</w:t>
            </w:r>
          </w:p>
        </w:tc>
        <w:tc>
          <w:tcPr>
            <w:tcW w:w="1922" w:type="dxa"/>
            <w:vAlign w:val="center"/>
          </w:tcPr>
          <w:p w:rsidR="00AA6CDB" w:rsidRPr="00980FCD" w:rsidRDefault="00AA6CDB" w:rsidP="00AA6CDB">
            <w:pPr>
              <w:numPr>
                <w:ilvl w:val="1"/>
                <w:numId w:val="4"/>
              </w:numPr>
              <w:spacing w:before="40" w:after="40"/>
              <w:ind w:left="0" w:hanging="3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Financování ochrany DV</w:t>
            </w:r>
          </w:p>
        </w:tc>
      </w:tr>
      <w:tr w:rsidR="00AA6CDB" w:rsidRPr="00A40C0F" w:rsidTr="008A65E2">
        <w:trPr>
          <w:trHeight w:val="1004"/>
        </w:trPr>
        <w:tc>
          <w:tcPr>
            <w:tcW w:w="1912" w:type="dxa"/>
            <w:gridSpan w:val="2"/>
          </w:tcPr>
          <w:p w:rsidR="00AA6CDB" w:rsidRPr="00980FCD" w:rsidRDefault="00AA6CDB" w:rsidP="00AA6CDB">
            <w:pPr>
              <w:numPr>
                <w:ilvl w:val="1"/>
                <w:numId w:val="6"/>
              </w:numPr>
              <w:spacing w:after="40"/>
              <w:ind w:left="0" w:hanging="357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</w:tcPr>
          <w:p w:rsidR="00AA6CDB" w:rsidRPr="00980FCD" w:rsidRDefault="00AA6CDB" w:rsidP="00AA6CDB">
            <w:pPr>
              <w:numPr>
                <w:ilvl w:val="1"/>
                <w:numId w:val="5"/>
              </w:numPr>
              <w:spacing w:before="40" w:after="40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gridSpan w:val="2"/>
          </w:tcPr>
          <w:p w:rsidR="00AA6CDB" w:rsidRPr="00980FCD" w:rsidRDefault="00AA6CDB" w:rsidP="0097553A">
            <w:pPr>
              <w:spacing w:before="40" w:after="40"/>
              <w:ind w:right="-91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1742" w:type="dxa"/>
          </w:tcPr>
          <w:p w:rsidR="00AA6CDB" w:rsidRPr="00980FCD" w:rsidRDefault="00AA6CDB" w:rsidP="00AA6CDB">
            <w:pPr>
              <w:numPr>
                <w:ilvl w:val="1"/>
                <w:numId w:val="6"/>
              </w:numPr>
              <w:spacing w:before="40" w:after="40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1922" w:type="dxa"/>
          </w:tcPr>
          <w:p w:rsidR="00AA6CDB" w:rsidRPr="00980FCD" w:rsidRDefault="00AA6CDB" w:rsidP="00AA6CDB">
            <w:pPr>
              <w:numPr>
                <w:ilvl w:val="1"/>
                <w:numId w:val="4"/>
              </w:numPr>
              <w:spacing w:before="40" w:after="40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</w:tr>
      <w:tr w:rsidR="00AA6CDB" w:rsidRPr="00A40C0F" w:rsidTr="00AA6CDB">
        <w:tc>
          <w:tcPr>
            <w:tcW w:w="4665" w:type="dxa"/>
            <w:gridSpan w:val="4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Obchodní model(y)</w:t>
            </w:r>
          </w:p>
        </w:tc>
        <w:tc>
          <w:tcPr>
            <w:tcW w:w="4623" w:type="dxa"/>
            <w:gridSpan w:val="3"/>
          </w:tcPr>
          <w:p w:rsidR="00AA6CDB" w:rsidRPr="00980FCD" w:rsidRDefault="00AA6CDB" w:rsidP="0097553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CD">
              <w:rPr>
                <w:rFonts w:ascii="Arial" w:hAnsi="Arial" w:cs="Arial"/>
                <w:b/>
                <w:sz w:val="20"/>
                <w:szCs w:val="20"/>
              </w:rPr>
              <w:t>Tržní podíl / Škálování / Očekávané výnosy</w:t>
            </w:r>
          </w:p>
        </w:tc>
      </w:tr>
      <w:tr w:rsidR="00AA6CDB" w:rsidRPr="00A40C0F" w:rsidTr="00AA6CDB">
        <w:trPr>
          <w:trHeight w:val="1072"/>
        </w:trPr>
        <w:tc>
          <w:tcPr>
            <w:tcW w:w="4665" w:type="dxa"/>
            <w:gridSpan w:val="4"/>
          </w:tcPr>
          <w:p w:rsidR="00AA6CDB" w:rsidRPr="00980FCD" w:rsidRDefault="00AA6CDB" w:rsidP="00AA6CDB">
            <w:pPr>
              <w:numPr>
                <w:ilvl w:val="1"/>
                <w:numId w:val="7"/>
              </w:numPr>
              <w:spacing w:after="40"/>
              <w:ind w:left="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3"/>
          </w:tcPr>
          <w:p w:rsidR="00AA6CDB" w:rsidRPr="00980FCD" w:rsidRDefault="00AA6CDB" w:rsidP="00AA6CDB">
            <w:pPr>
              <w:numPr>
                <w:ilvl w:val="1"/>
                <w:numId w:val="8"/>
              </w:numPr>
              <w:spacing w:after="40"/>
              <w:ind w:left="0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DB" w:rsidRPr="00A32EB2" w:rsidTr="00AA6CDB">
        <w:tc>
          <w:tcPr>
            <w:tcW w:w="1478" w:type="dxa"/>
          </w:tcPr>
          <w:p w:rsidR="00AA6CDB" w:rsidRPr="00980FCD" w:rsidRDefault="00AA6CDB" w:rsidP="00AA6CDB">
            <w:pPr>
              <w:numPr>
                <w:ilvl w:val="1"/>
                <w:numId w:val="7"/>
              </w:numPr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Zpracoval/-a:</w:t>
            </w:r>
          </w:p>
        </w:tc>
        <w:tc>
          <w:tcPr>
            <w:tcW w:w="3187" w:type="dxa"/>
            <w:gridSpan w:val="3"/>
          </w:tcPr>
          <w:p w:rsidR="00AA6CDB" w:rsidRPr="00980FCD" w:rsidRDefault="00AA6CDB" w:rsidP="00AA6CDB">
            <w:pPr>
              <w:numPr>
                <w:ilvl w:val="1"/>
                <w:numId w:val="7"/>
              </w:numPr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</w:tcPr>
          <w:p w:rsidR="00AA6CDB" w:rsidRPr="00980FCD" w:rsidRDefault="00AA6CDB" w:rsidP="00AA6CDB">
            <w:pPr>
              <w:numPr>
                <w:ilvl w:val="1"/>
                <w:numId w:val="8"/>
              </w:numPr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0F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3664" w:type="dxa"/>
            <w:gridSpan w:val="2"/>
          </w:tcPr>
          <w:p w:rsidR="00AA6CDB" w:rsidRPr="00980FCD" w:rsidRDefault="00AA6CDB" w:rsidP="00AA6CDB">
            <w:pPr>
              <w:numPr>
                <w:ilvl w:val="1"/>
                <w:numId w:val="8"/>
              </w:numPr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A647E" w:rsidRDefault="004C53BB"/>
    <w:sectPr w:rsidR="001A647E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DB"/>
    <w:rsid w:val="000100FA"/>
    <w:rsid w:val="00381CE7"/>
    <w:rsid w:val="004C53BB"/>
    <w:rsid w:val="007753D5"/>
    <w:rsid w:val="007B6328"/>
    <w:rsid w:val="008A65E2"/>
    <w:rsid w:val="00980FCD"/>
    <w:rsid w:val="00AA6CDB"/>
    <w:rsid w:val="00C15404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064"/>
  <w15:docId w15:val="{D84AF7AE-84F9-485E-AA26-4944633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D794-8B93-4EF2-ADC3-2A52EBFD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Company>BC AV ČR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3</cp:revision>
  <dcterms:created xsi:type="dcterms:W3CDTF">2019-05-08T17:56:00Z</dcterms:created>
  <dcterms:modified xsi:type="dcterms:W3CDTF">2020-02-19T12:14:00Z</dcterms:modified>
</cp:coreProperties>
</file>