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71" w:rsidRPr="00496F71" w:rsidRDefault="00096DC5" w:rsidP="00B611A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Struktura</w:t>
      </w:r>
      <w:r w:rsidR="00496F71" w:rsidRPr="00496F71">
        <w:rPr>
          <w:b/>
          <w:sz w:val="28"/>
          <w:szCs w:val="28"/>
        </w:rPr>
        <w:t xml:space="preserve"> Předběžné</w:t>
      </w:r>
      <w:r w:rsidR="00877E91">
        <w:rPr>
          <w:b/>
          <w:sz w:val="28"/>
          <w:szCs w:val="28"/>
        </w:rPr>
        <w:t>ho podnikatelského plánu</w:t>
      </w:r>
    </w:p>
    <w:p w:rsidR="00496F71" w:rsidRDefault="00496F71" w:rsidP="00496F71">
      <w:pPr>
        <w:jc w:val="center"/>
        <w:rPr>
          <w:b/>
          <w:sz w:val="28"/>
          <w:szCs w:val="28"/>
        </w:rPr>
      </w:pPr>
    </w:p>
    <w:p w:rsidR="003D1026" w:rsidRPr="0058605B" w:rsidRDefault="003D1026" w:rsidP="00CC23C8">
      <w:pPr>
        <w:pStyle w:val="detail-odstavec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B429E">
        <w:rPr>
          <w:rFonts w:asciiTheme="minorHAnsi" w:hAnsiTheme="minorHAnsi" w:cstheme="minorHAnsi"/>
          <w:color w:val="000000" w:themeColor="text1"/>
        </w:rPr>
        <w:t xml:space="preserve">Neexistuje jednotný </w:t>
      </w:r>
      <w:r w:rsidR="006B77C6">
        <w:rPr>
          <w:rFonts w:asciiTheme="minorHAnsi" w:hAnsiTheme="minorHAnsi" w:cstheme="minorHAnsi"/>
          <w:color w:val="000000" w:themeColor="text1"/>
        </w:rPr>
        <w:t xml:space="preserve">univerzální </w:t>
      </w:r>
      <w:r w:rsidRPr="007B429E">
        <w:rPr>
          <w:rFonts w:asciiTheme="minorHAnsi" w:hAnsiTheme="minorHAnsi" w:cstheme="minorHAnsi"/>
          <w:color w:val="000000" w:themeColor="text1"/>
        </w:rPr>
        <w:t>předpis, jakou má mít P</w:t>
      </w:r>
      <w:r>
        <w:rPr>
          <w:rFonts w:asciiTheme="minorHAnsi" w:hAnsiTheme="minorHAnsi" w:cstheme="minorHAnsi"/>
          <w:color w:val="000000" w:themeColor="text1"/>
        </w:rPr>
        <w:t>ředběžný p</w:t>
      </w:r>
      <w:r w:rsidRPr="007B429E">
        <w:rPr>
          <w:rFonts w:asciiTheme="minorHAnsi" w:hAnsiTheme="minorHAnsi" w:cstheme="minorHAnsi"/>
          <w:color w:val="000000" w:themeColor="text1"/>
        </w:rPr>
        <w:t>odnikatelský plán strukturu. V různých pramenech nacházíme řadu doporučených osnov, které jsou vhodné pro ten či onen typ projektů; všechny jsou si však víceméně podobné. Následující ukázková struktura představuje relativně obecný model, který uvádí všechny otázky, na které bychom neměli při zpracování P</w:t>
      </w:r>
      <w:r w:rsidR="00C435EB">
        <w:rPr>
          <w:rFonts w:asciiTheme="minorHAnsi" w:hAnsiTheme="minorHAnsi" w:cstheme="minorHAnsi"/>
          <w:color w:val="000000" w:themeColor="text1"/>
        </w:rPr>
        <w:t>ředběžného p</w:t>
      </w:r>
      <w:r w:rsidRPr="007B429E">
        <w:rPr>
          <w:rFonts w:asciiTheme="minorHAnsi" w:hAnsiTheme="minorHAnsi" w:cstheme="minorHAnsi"/>
          <w:color w:val="000000" w:themeColor="text1"/>
        </w:rPr>
        <w:t>odnikatelského plánu zapomínat.</w:t>
      </w:r>
    </w:p>
    <w:p w:rsidR="003D1026" w:rsidRDefault="003D1026" w:rsidP="003D1026">
      <w:pPr>
        <w:pStyle w:val="detail-odstavec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3D1026" w:rsidRDefault="003D1026" w:rsidP="00844506">
      <w:pPr>
        <w:spacing w:before="120"/>
        <w:rPr>
          <w:b/>
          <w:sz w:val="26"/>
          <w:szCs w:val="26"/>
        </w:rPr>
      </w:pPr>
      <w:r w:rsidRPr="00380BF7">
        <w:rPr>
          <w:b/>
          <w:sz w:val="26"/>
          <w:szCs w:val="26"/>
        </w:rPr>
        <w:t>Ukázková struktura Předběžného podnikatelského plánu</w:t>
      </w:r>
    </w:p>
    <w:p w:rsidR="006B77C6" w:rsidRDefault="006B77C6" w:rsidP="006B77C6">
      <w:pPr>
        <w:pStyle w:val="detail-odstavec"/>
        <w:numPr>
          <w:ilvl w:val="0"/>
          <w:numId w:val="20"/>
        </w:numPr>
        <w:spacing w:before="24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4A1725">
        <w:rPr>
          <w:rFonts w:asciiTheme="minorHAnsi" w:hAnsiTheme="minorHAnsi" w:cstheme="minorHAnsi"/>
          <w:color w:val="000000" w:themeColor="text1"/>
        </w:rPr>
        <w:t>Název projektu (podnikatelského záměru)</w:t>
      </w:r>
    </w:p>
    <w:p w:rsidR="006B77C6" w:rsidRPr="00844506" w:rsidRDefault="006B77C6" w:rsidP="002F043D">
      <w:pPr>
        <w:numPr>
          <w:ilvl w:val="0"/>
          <w:numId w:val="20"/>
        </w:numPr>
        <w:spacing w:before="60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844506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Zpracovatelé studie </w:t>
      </w:r>
    </w:p>
    <w:p w:rsidR="006B77C6" w:rsidRPr="00920AAD" w:rsidRDefault="006B77C6" w:rsidP="002F043D">
      <w:pPr>
        <w:pStyle w:val="detail-odstavec"/>
        <w:numPr>
          <w:ilvl w:val="0"/>
          <w:numId w:val="20"/>
        </w:numPr>
        <w:spacing w:before="60" w:beforeAutospacing="0" w:after="0" w:afterAutospacing="0"/>
        <w:ind w:left="419" w:hanging="357"/>
        <w:rPr>
          <w:rFonts w:asciiTheme="minorHAnsi" w:hAnsiTheme="minorHAnsi" w:cstheme="minorHAnsi"/>
          <w:color w:val="000000" w:themeColor="text1"/>
        </w:rPr>
      </w:pPr>
      <w:r w:rsidRPr="00844506">
        <w:rPr>
          <w:rFonts w:asciiTheme="minorHAnsi" w:hAnsiTheme="minorHAnsi"/>
        </w:rPr>
        <w:t>Souhrn</w:t>
      </w:r>
    </w:p>
    <w:p w:rsidR="006B77C6" w:rsidRPr="004A1725" w:rsidRDefault="006B77C6" w:rsidP="002F043D">
      <w:pPr>
        <w:pStyle w:val="detail-odstavec"/>
        <w:numPr>
          <w:ilvl w:val="0"/>
          <w:numId w:val="20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Základní ú</w:t>
      </w:r>
      <w:r w:rsidRPr="004A1725">
        <w:rPr>
          <w:rFonts w:asciiTheme="minorHAnsi" w:hAnsiTheme="minorHAnsi" w:cstheme="minorHAnsi"/>
          <w:color w:val="000000" w:themeColor="text1"/>
        </w:rPr>
        <w:t>daje o předkladateli</w:t>
      </w:r>
    </w:p>
    <w:p w:rsidR="006B77C6" w:rsidRDefault="006B77C6" w:rsidP="002F043D">
      <w:pPr>
        <w:pStyle w:val="detail-odstavec"/>
        <w:numPr>
          <w:ilvl w:val="0"/>
          <w:numId w:val="20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Základní </w:t>
      </w:r>
      <w:r w:rsidRPr="004A1725">
        <w:rPr>
          <w:rFonts w:asciiTheme="minorHAnsi" w:hAnsiTheme="minorHAnsi" w:cstheme="minorHAnsi"/>
          <w:color w:val="000000" w:themeColor="text1"/>
        </w:rPr>
        <w:t xml:space="preserve">záměr projektu </w:t>
      </w:r>
    </w:p>
    <w:p w:rsidR="006B77C6" w:rsidRPr="00B60661" w:rsidRDefault="006B77C6" w:rsidP="006B77C6">
      <w:pPr>
        <w:pStyle w:val="Odstavecseseznamem"/>
        <w:numPr>
          <w:ilvl w:val="1"/>
          <w:numId w:val="22"/>
        </w:numPr>
        <w:ind w:left="851" w:hanging="425"/>
        <w:contextualSpacing w:val="0"/>
        <w:rPr>
          <w:rFonts w:eastAsia="Times New Roman" w:cs="Times New Roman"/>
          <w:color w:val="auto"/>
          <w:sz w:val="24"/>
          <w:szCs w:val="24"/>
          <w:lang w:eastAsia="cs-CZ"/>
        </w:rPr>
      </w:pPr>
      <w:r w:rsidRPr="00B60661">
        <w:rPr>
          <w:rFonts w:eastAsia="Times New Roman" w:cs="Times New Roman"/>
          <w:color w:val="auto"/>
          <w:sz w:val="24"/>
          <w:szCs w:val="24"/>
          <w:lang w:eastAsia="cs-CZ"/>
        </w:rPr>
        <w:t>Příležitost</w:t>
      </w:r>
    </w:p>
    <w:p w:rsidR="006B77C6" w:rsidRDefault="006B77C6" w:rsidP="006B77C6">
      <w:pPr>
        <w:pStyle w:val="Odstavecseseznamem"/>
        <w:numPr>
          <w:ilvl w:val="1"/>
          <w:numId w:val="22"/>
        </w:numPr>
        <w:ind w:left="851" w:hanging="425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Produkt(-y)</w:t>
      </w:r>
    </w:p>
    <w:p w:rsidR="006B77C6" w:rsidRDefault="006B77C6" w:rsidP="006B77C6">
      <w:pPr>
        <w:pStyle w:val="Odstavecseseznamem"/>
        <w:numPr>
          <w:ilvl w:val="1"/>
          <w:numId w:val="22"/>
        </w:numPr>
        <w:ind w:left="851" w:hanging="425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D670ED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Cílové trhy a klienti</w:t>
      </w:r>
    </w:p>
    <w:p w:rsidR="006B77C6" w:rsidRPr="00EF6632" w:rsidRDefault="006B77C6" w:rsidP="002F043D">
      <w:pPr>
        <w:pStyle w:val="Odstavecseseznamem"/>
        <w:numPr>
          <w:ilvl w:val="0"/>
          <w:numId w:val="25"/>
        </w:numPr>
        <w:spacing w:before="60"/>
        <w:ind w:left="284" w:hanging="284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Realizace</w:t>
      </w:r>
    </w:p>
    <w:p w:rsidR="006B77C6" w:rsidRDefault="006B77C6" w:rsidP="006B77C6">
      <w:pPr>
        <w:pStyle w:val="Odstavecseseznamem"/>
        <w:numPr>
          <w:ilvl w:val="1"/>
          <w:numId w:val="25"/>
        </w:numPr>
        <w:ind w:left="850" w:hanging="425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Technologický vývoj</w:t>
      </w:r>
    </w:p>
    <w:p w:rsidR="006B77C6" w:rsidRPr="00EF6632" w:rsidRDefault="006B77C6" w:rsidP="006B77C6">
      <w:pPr>
        <w:pStyle w:val="Odstavecseseznamem"/>
        <w:numPr>
          <w:ilvl w:val="1"/>
          <w:numId w:val="25"/>
        </w:numPr>
        <w:ind w:left="850" w:hanging="425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PR, </w:t>
      </w:r>
      <w:r w:rsidRPr="00EF6632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Marketing a prodej</w:t>
      </w:r>
    </w:p>
    <w:p w:rsidR="006B77C6" w:rsidRPr="0063521C" w:rsidRDefault="006B77C6" w:rsidP="006B77C6">
      <w:pPr>
        <w:pStyle w:val="Odstavecseseznamem"/>
        <w:numPr>
          <w:ilvl w:val="1"/>
          <w:numId w:val="26"/>
        </w:numPr>
        <w:ind w:left="850" w:hanging="425"/>
        <w:rPr>
          <w:rFonts w:eastAsia="Times New Roman" w:cs="Times New Roman"/>
          <w:color w:val="auto"/>
          <w:sz w:val="24"/>
          <w:szCs w:val="24"/>
          <w:lang w:eastAsia="cs-CZ"/>
        </w:rPr>
      </w:pPr>
      <w:r w:rsidRPr="0063521C">
        <w:rPr>
          <w:rFonts w:eastAsia="Times New Roman" w:cs="Times New Roman"/>
          <w:color w:val="auto"/>
          <w:sz w:val="24"/>
          <w:szCs w:val="24"/>
          <w:lang w:eastAsia="cs-CZ"/>
        </w:rPr>
        <w:t xml:space="preserve">Provoz </w:t>
      </w:r>
    </w:p>
    <w:p w:rsidR="006B77C6" w:rsidRDefault="006B77C6" w:rsidP="006B77C6">
      <w:pPr>
        <w:pStyle w:val="Odstavecseseznamem"/>
        <w:numPr>
          <w:ilvl w:val="1"/>
          <w:numId w:val="26"/>
        </w:numPr>
        <w:ind w:left="850" w:hanging="425"/>
        <w:rPr>
          <w:rFonts w:eastAsia="Times New Roman" w:cs="Times New Roman"/>
          <w:color w:val="auto"/>
          <w:sz w:val="24"/>
          <w:szCs w:val="24"/>
          <w:lang w:eastAsia="cs-CZ"/>
        </w:rPr>
      </w:pPr>
      <w:r w:rsidRPr="0010653C">
        <w:rPr>
          <w:rFonts w:eastAsia="Times New Roman" w:cs="Times New Roman"/>
          <w:color w:val="auto"/>
          <w:sz w:val="24"/>
          <w:szCs w:val="24"/>
          <w:lang w:eastAsia="cs-CZ"/>
        </w:rPr>
        <w:t>Distribuce</w:t>
      </w:r>
    </w:p>
    <w:p w:rsidR="006B77C6" w:rsidRDefault="006B77C6" w:rsidP="006B77C6">
      <w:pPr>
        <w:pStyle w:val="Odstavecseseznamem"/>
        <w:numPr>
          <w:ilvl w:val="1"/>
          <w:numId w:val="27"/>
        </w:numPr>
        <w:ind w:left="850" w:hanging="425"/>
        <w:rPr>
          <w:rFonts w:eastAsia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 w:cs="Times New Roman"/>
          <w:color w:val="auto"/>
          <w:sz w:val="24"/>
          <w:szCs w:val="24"/>
          <w:lang w:eastAsia="cs-CZ"/>
        </w:rPr>
        <w:t>Řízení projektu</w:t>
      </w:r>
    </w:p>
    <w:p w:rsidR="006B77C6" w:rsidRDefault="006B77C6" w:rsidP="002F043D">
      <w:pPr>
        <w:pStyle w:val="detail-odstavec"/>
        <w:numPr>
          <w:ilvl w:val="0"/>
          <w:numId w:val="25"/>
        </w:numPr>
        <w:spacing w:before="60" w:beforeAutospacing="0" w:after="0" w:afterAutospacing="0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Právní aspekty realizace projektu</w:t>
      </w:r>
    </w:p>
    <w:p w:rsidR="006B77C6" w:rsidRDefault="006B77C6" w:rsidP="006B77C6">
      <w:pPr>
        <w:pStyle w:val="detail-odstavec"/>
        <w:numPr>
          <w:ilvl w:val="0"/>
          <w:numId w:val="29"/>
        </w:numPr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Ochrana duševního vlastnictví</w:t>
      </w:r>
    </w:p>
    <w:p w:rsidR="006B77C6" w:rsidRDefault="006B77C6" w:rsidP="006B77C6">
      <w:pPr>
        <w:pStyle w:val="detail-odstavec"/>
        <w:numPr>
          <w:ilvl w:val="0"/>
          <w:numId w:val="29"/>
        </w:numPr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Ochrana obchodního tajemství</w:t>
      </w:r>
    </w:p>
    <w:p w:rsidR="006B77C6" w:rsidRDefault="006B77C6" w:rsidP="006B77C6">
      <w:pPr>
        <w:pStyle w:val="detail-odstavec"/>
        <w:numPr>
          <w:ilvl w:val="0"/>
          <w:numId w:val="29"/>
        </w:numPr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Smluvní zajištění dodavatelsko-odběratelských vztahů</w:t>
      </w:r>
    </w:p>
    <w:p w:rsidR="006B77C6" w:rsidRDefault="006B77C6" w:rsidP="006B77C6">
      <w:pPr>
        <w:pStyle w:val="detail-odstavec"/>
        <w:numPr>
          <w:ilvl w:val="0"/>
          <w:numId w:val="29"/>
        </w:numPr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Pracovní smlouvy, konkurenční doložky</w:t>
      </w:r>
    </w:p>
    <w:p w:rsidR="006B77C6" w:rsidRDefault="006B77C6" w:rsidP="002F043D">
      <w:pPr>
        <w:pStyle w:val="detail-odstavec"/>
        <w:numPr>
          <w:ilvl w:val="0"/>
          <w:numId w:val="25"/>
        </w:numPr>
        <w:spacing w:before="60" w:beforeAutospacing="0" w:after="0" w:afterAutospacing="0"/>
        <w:ind w:left="284" w:hanging="284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 xml:space="preserve">Personální zajištění </w:t>
      </w:r>
    </w:p>
    <w:p w:rsidR="006B77C6" w:rsidRDefault="006B77C6" w:rsidP="006B77C6">
      <w:pPr>
        <w:pStyle w:val="detail-odstavec"/>
        <w:spacing w:before="0" w:beforeAutospacing="0" w:after="0" w:afterAutospacing="0"/>
        <w:ind w:left="851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8.1 Realizační tým</w:t>
      </w:r>
    </w:p>
    <w:p w:rsidR="006B77C6" w:rsidRPr="002A1324" w:rsidRDefault="006B77C6" w:rsidP="006B77C6">
      <w:pPr>
        <w:pStyle w:val="detail-odstavec"/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8.2 Motivační schémata</w:t>
      </w:r>
    </w:p>
    <w:p w:rsidR="006B77C6" w:rsidRDefault="006B77C6" w:rsidP="002F043D">
      <w:pPr>
        <w:pStyle w:val="detail-odstavec"/>
        <w:numPr>
          <w:ilvl w:val="0"/>
          <w:numId w:val="25"/>
        </w:numPr>
        <w:spacing w:before="60" w:beforeAutospacing="0" w:after="0" w:afterAutospacing="0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Ekonomická a finanční analýza</w:t>
      </w:r>
    </w:p>
    <w:p w:rsidR="006B77C6" w:rsidRDefault="006B77C6" w:rsidP="006B77C6">
      <w:pPr>
        <w:pStyle w:val="detail-odstavec"/>
        <w:numPr>
          <w:ilvl w:val="0"/>
          <w:numId w:val="31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 xml:space="preserve">Plán nákladů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Pr="005F53E2">
        <w:rPr>
          <w:rFonts w:asciiTheme="minorHAnsi" w:hAnsiTheme="minorHAnsi" w:cstheme="minorHAnsi"/>
          <w:color w:val="000000" w:themeColor="text1"/>
        </w:rPr>
        <w:t xml:space="preserve">výdajů projektu </w:t>
      </w:r>
    </w:p>
    <w:p w:rsidR="006B77C6" w:rsidRDefault="006B77C6" w:rsidP="006B77C6">
      <w:pPr>
        <w:pStyle w:val="detail-odstavec"/>
        <w:numPr>
          <w:ilvl w:val="0"/>
          <w:numId w:val="31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 xml:space="preserve">Plán výnosů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Pr="005F53E2">
        <w:rPr>
          <w:rFonts w:asciiTheme="minorHAnsi" w:hAnsiTheme="minorHAnsi" w:cstheme="minorHAnsi"/>
          <w:color w:val="000000" w:themeColor="text1"/>
        </w:rPr>
        <w:t>příjmů projektu</w:t>
      </w:r>
    </w:p>
    <w:p w:rsidR="006B77C6" w:rsidRDefault="006B77C6" w:rsidP="006B77C6">
      <w:pPr>
        <w:pStyle w:val="detail-odstavec"/>
        <w:numPr>
          <w:ilvl w:val="0"/>
          <w:numId w:val="31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>Plán investic, leasing</w:t>
      </w:r>
    </w:p>
    <w:p w:rsidR="006B77C6" w:rsidRDefault="006B77C6" w:rsidP="006B77C6">
      <w:pPr>
        <w:pStyle w:val="detail-odstavec"/>
        <w:numPr>
          <w:ilvl w:val="0"/>
          <w:numId w:val="31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>Zdroje financování projektu</w:t>
      </w:r>
    </w:p>
    <w:p w:rsidR="006B77C6" w:rsidRPr="005F53E2" w:rsidRDefault="006B77C6" w:rsidP="006B77C6">
      <w:pPr>
        <w:pStyle w:val="detail-odstavec"/>
        <w:numPr>
          <w:ilvl w:val="0"/>
          <w:numId w:val="31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 xml:space="preserve">Rozpočet projektu, včetně analýzy kalkulace hlavních nákladových položek </w:t>
      </w:r>
    </w:p>
    <w:p w:rsidR="006B77C6" w:rsidRDefault="006B77C6" w:rsidP="006B77C6">
      <w:pPr>
        <w:pStyle w:val="detail-odstavec"/>
        <w:numPr>
          <w:ilvl w:val="0"/>
          <w:numId w:val="31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>Rozbor cash-</w:t>
      </w:r>
      <w:proofErr w:type="spellStart"/>
      <w:r w:rsidRPr="005F53E2">
        <w:rPr>
          <w:rFonts w:asciiTheme="minorHAnsi" w:hAnsiTheme="minorHAnsi" w:cstheme="minorHAnsi"/>
          <w:color w:val="000000" w:themeColor="text1"/>
        </w:rPr>
        <w:t>flow</w:t>
      </w:r>
      <w:proofErr w:type="spellEnd"/>
      <w:r w:rsidRPr="005F53E2">
        <w:rPr>
          <w:rFonts w:asciiTheme="minorHAnsi" w:hAnsiTheme="minorHAnsi" w:cstheme="minorHAnsi"/>
          <w:color w:val="000000" w:themeColor="text1"/>
        </w:rPr>
        <w:t xml:space="preserve"> projektu </w:t>
      </w:r>
    </w:p>
    <w:p w:rsidR="006B77C6" w:rsidRDefault="002F043D" w:rsidP="006B77C6">
      <w:pPr>
        <w:pStyle w:val="detail-odstavec"/>
        <w:numPr>
          <w:ilvl w:val="0"/>
          <w:numId w:val="31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Základní f</w:t>
      </w:r>
      <w:r w:rsidR="006B77C6">
        <w:rPr>
          <w:rFonts w:asciiTheme="minorHAnsi" w:hAnsiTheme="minorHAnsi" w:cstheme="minorHAnsi"/>
          <w:color w:val="000000" w:themeColor="text1"/>
        </w:rPr>
        <w:t>inanční projekce</w:t>
      </w:r>
      <w:r>
        <w:rPr>
          <w:rFonts w:asciiTheme="minorHAnsi" w:hAnsiTheme="minorHAnsi" w:cstheme="minorHAnsi"/>
          <w:color w:val="000000" w:themeColor="text1"/>
        </w:rPr>
        <w:t>: rozvaha, výkaz zisků a ztrát a výkaz cash-</w:t>
      </w:r>
      <w:proofErr w:type="spellStart"/>
      <w:r>
        <w:rPr>
          <w:rFonts w:asciiTheme="minorHAnsi" w:hAnsiTheme="minorHAnsi" w:cstheme="minorHAnsi"/>
          <w:color w:val="000000" w:themeColor="text1"/>
        </w:rPr>
        <w:t>flow</w:t>
      </w:r>
      <w:proofErr w:type="spellEnd"/>
    </w:p>
    <w:p w:rsidR="006B77C6" w:rsidRDefault="006B77C6" w:rsidP="006B77C6">
      <w:pPr>
        <w:pStyle w:val="detail-odstavec"/>
        <w:numPr>
          <w:ilvl w:val="0"/>
          <w:numId w:val="33"/>
        </w:numPr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Rentabilita projektu</w:t>
      </w:r>
    </w:p>
    <w:p w:rsidR="006B77C6" w:rsidRPr="001D3111" w:rsidRDefault="006B77C6" w:rsidP="002F043D">
      <w:pPr>
        <w:pStyle w:val="detail-odstavec"/>
        <w:numPr>
          <w:ilvl w:val="0"/>
          <w:numId w:val="25"/>
        </w:numPr>
        <w:spacing w:before="60" w:beforeAutospacing="0" w:after="0" w:afterAutospacing="0"/>
        <w:ind w:left="426" w:hanging="426"/>
        <w:rPr>
          <w:rFonts w:asciiTheme="minorHAnsi" w:hAnsiTheme="minorHAnsi" w:cstheme="minorHAnsi"/>
        </w:rPr>
      </w:pPr>
      <w:r w:rsidRPr="001D3111">
        <w:rPr>
          <w:rFonts w:asciiTheme="minorHAnsi" w:hAnsiTheme="minorHAnsi" w:cstheme="minorHAnsi"/>
        </w:rPr>
        <w:t xml:space="preserve">Harmonogram realizace projektu (fáze projektu) </w:t>
      </w:r>
    </w:p>
    <w:p w:rsidR="002F043D" w:rsidRDefault="006B77C6" w:rsidP="002F043D">
      <w:pPr>
        <w:pStyle w:val="detail-odstavec"/>
        <w:numPr>
          <w:ilvl w:val="0"/>
          <w:numId w:val="25"/>
        </w:numPr>
        <w:spacing w:before="60" w:beforeAutospacing="0" w:after="0" w:afterAutospacing="0"/>
        <w:ind w:left="425" w:hanging="425"/>
        <w:rPr>
          <w:rFonts w:asciiTheme="minorHAnsi" w:hAnsiTheme="minorHAnsi" w:cstheme="minorHAnsi"/>
          <w:color w:val="000000" w:themeColor="text1"/>
        </w:rPr>
      </w:pPr>
      <w:r w:rsidRPr="002F043D">
        <w:rPr>
          <w:rFonts w:asciiTheme="minorHAnsi" w:hAnsiTheme="minorHAnsi" w:cstheme="minorHAnsi"/>
          <w:color w:val="000000" w:themeColor="text1"/>
        </w:rPr>
        <w:t xml:space="preserve">Rizika realizace projektu </w:t>
      </w:r>
    </w:p>
    <w:p w:rsidR="006B77C6" w:rsidRPr="002F043D" w:rsidRDefault="006B77C6" w:rsidP="002F043D">
      <w:pPr>
        <w:pStyle w:val="detail-odstavec"/>
        <w:numPr>
          <w:ilvl w:val="0"/>
          <w:numId w:val="25"/>
        </w:numPr>
        <w:spacing w:before="60" w:beforeAutospacing="0" w:after="0" w:afterAutospacing="0"/>
        <w:ind w:left="425" w:hanging="425"/>
        <w:rPr>
          <w:rFonts w:asciiTheme="minorHAnsi" w:hAnsiTheme="minorHAnsi" w:cstheme="minorHAnsi"/>
          <w:color w:val="000000" w:themeColor="text1"/>
        </w:rPr>
      </w:pPr>
      <w:r w:rsidRPr="002F043D">
        <w:rPr>
          <w:rFonts w:asciiTheme="minorHAnsi" w:hAnsiTheme="minorHAnsi" w:cstheme="minorHAnsi"/>
          <w:color w:val="000000" w:themeColor="text1"/>
        </w:rPr>
        <w:t>Shrnutí</w:t>
      </w:r>
    </w:p>
    <w:sectPr w:rsidR="006B77C6" w:rsidRPr="002F043D" w:rsidSect="00C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7D9"/>
    <w:multiLevelType w:val="multilevel"/>
    <w:tmpl w:val="6DC0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B1023"/>
    <w:multiLevelType w:val="multilevel"/>
    <w:tmpl w:val="E36E848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C223381"/>
    <w:multiLevelType w:val="hybridMultilevel"/>
    <w:tmpl w:val="244A7CE8"/>
    <w:lvl w:ilvl="0" w:tplc="FEB02A18">
      <w:start w:val="1"/>
      <w:numFmt w:val="decimal"/>
      <w:lvlText w:val="7.%1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36D22"/>
    <w:multiLevelType w:val="multilevel"/>
    <w:tmpl w:val="FB6AC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2272554"/>
    <w:multiLevelType w:val="multilevel"/>
    <w:tmpl w:val="792AC6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5" w15:restartNumberingAfterBreak="0">
    <w:nsid w:val="130D1AD2"/>
    <w:multiLevelType w:val="multilevel"/>
    <w:tmpl w:val="363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54CE3"/>
    <w:multiLevelType w:val="multilevel"/>
    <w:tmpl w:val="DC0085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8D1E7E"/>
    <w:multiLevelType w:val="multilevel"/>
    <w:tmpl w:val="F78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41E83"/>
    <w:multiLevelType w:val="hybridMultilevel"/>
    <w:tmpl w:val="7C2880F0"/>
    <w:lvl w:ilvl="0" w:tplc="0B2C08E4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814134"/>
    <w:multiLevelType w:val="multilevel"/>
    <w:tmpl w:val="5E125F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27D02354"/>
    <w:multiLevelType w:val="multilevel"/>
    <w:tmpl w:val="7BB08EF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6.4.%3"/>
      <w:lvlJc w:val="left"/>
      <w:pPr>
        <w:ind w:left="1570" w:hanging="72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27E47FE8"/>
    <w:multiLevelType w:val="hybridMultilevel"/>
    <w:tmpl w:val="6276D342"/>
    <w:lvl w:ilvl="0" w:tplc="FE803D0C">
      <w:start w:val="1"/>
      <w:numFmt w:val="decimal"/>
      <w:lvlText w:val="8.1.%1"/>
      <w:lvlJc w:val="left"/>
      <w:pPr>
        <w:ind w:left="1538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258" w:hanging="360"/>
      </w:pPr>
    </w:lvl>
    <w:lvl w:ilvl="2" w:tplc="0405001B" w:tentative="1">
      <w:start w:val="1"/>
      <w:numFmt w:val="lowerRoman"/>
      <w:lvlText w:val="%3."/>
      <w:lvlJc w:val="right"/>
      <w:pPr>
        <w:ind w:left="2978" w:hanging="180"/>
      </w:pPr>
    </w:lvl>
    <w:lvl w:ilvl="3" w:tplc="0405000F" w:tentative="1">
      <w:start w:val="1"/>
      <w:numFmt w:val="decimal"/>
      <w:lvlText w:val="%4."/>
      <w:lvlJc w:val="left"/>
      <w:pPr>
        <w:ind w:left="3698" w:hanging="360"/>
      </w:pPr>
    </w:lvl>
    <w:lvl w:ilvl="4" w:tplc="04050019" w:tentative="1">
      <w:start w:val="1"/>
      <w:numFmt w:val="lowerLetter"/>
      <w:lvlText w:val="%5."/>
      <w:lvlJc w:val="left"/>
      <w:pPr>
        <w:ind w:left="4418" w:hanging="360"/>
      </w:pPr>
    </w:lvl>
    <w:lvl w:ilvl="5" w:tplc="0405001B" w:tentative="1">
      <w:start w:val="1"/>
      <w:numFmt w:val="lowerRoman"/>
      <w:lvlText w:val="%6."/>
      <w:lvlJc w:val="right"/>
      <w:pPr>
        <w:ind w:left="5138" w:hanging="180"/>
      </w:pPr>
    </w:lvl>
    <w:lvl w:ilvl="6" w:tplc="0405000F" w:tentative="1">
      <w:start w:val="1"/>
      <w:numFmt w:val="decimal"/>
      <w:lvlText w:val="%7."/>
      <w:lvlJc w:val="left"/>
      <w:pPr>
        <w:ind w:left="5858" w:hanging="360"/>
      </w:pPr>
    </w:lvl>
    <w:lvl w:ilvl="7" w:tplc="04050019" w:tentative="1">
      <w:start w:val="1"/>
      <w:numFmt w:val="lowerLetter"/>
      <w:lvlText w:val="%8."/>
      <w:lvlJc w:val="left"/>
      <w:pPr>
        <w:ind w:left="6578" w:hanging="360"/>
      </w:pPr>
    </w:lvl>
    <w:lvl w:ilvl="8" w:tplc="0405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2" w15:restartNumberingAfterBreak="0">
    <w:nsid w:val="29073C05"/>
    <w:multiLevelType w:val="multilevel"/>
    <w:tmpl w:val="7B6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27745"/>
    <w:multiLevelType w:val="multilevel"/>
    <w:tmpl w:val="BB5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812FA"/>
    <w:multiLevelType w:val="multilevel"/>
    <w:tmpl w:val="76D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B15D3"/>
    <w:multiLevelType w:val="multilevel"/>
    <w:tmpl w:val="00B0C4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AC74A6"/>
    <w:multiLevelType w:val="multilevel"/>
    <w:tmpl w:val="B4A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A2711"/>
    <w:multiLevelType w:val="hybridMultilevel"/>
    <w:tmpl w:val="EE7EDABE"/>
    <w:lvl w:ilvl="0" w:tplc="03624834">
      <w:start w:val="1"/>
      <w:numFmt w:val="decimal"/>
      <w:lvlText w:val="6.5.%1"/>
      <w:lvlJc w:val="left"/>
      <w:pPr>
        <w:ind w:left="2345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6BD07AA"/>
    <w:multiLevelType w:val="hybridMultilevel"/>
    <w:tmpl w:val="5A028ABC"/>
    <w:lvl w:ilvl="0" w:tplc="0B2C0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44026"/>
    <w:multiLevelType w:val="hybridMultilevel"/>
    <w:tmpl w:val="3D263BEE"/>
    <w:lvl w:ilvl="0" w:tplc="E0A0DA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9BC652E"/>
    <w:multiLevelType w:val="hybridMultilevel"/>
    <w:tmpl w:val="C9346622"/>
    <w:lvl w:ilvl="0" w:tplc="E1AC14F6">
      <w:start w:val="1"/>
      <w:numFmt w:val="decimal"/>
      <w:lvlText w:val="10.%1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E340A"/>
    <w:multiLevelType w:val="multilevel"/>
    <w:tmpl w:val="54EA2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85C0950"/>
    <w:multiLevelType w:val="hybridMultilevel"/>
    <w:tmpl w:val="0E7024FA"/>
    <w:lvl w:ilvl="0" w:tplc="4074F7CA">
      <w:start w:val="1"/>
      <w:numFmt w:val="decimal"/>
      <w:lvlText w:val="9.6.%1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3315F"/>
    <w:multiLevelType w:val="multilevel"/>
    <w:tmpl w:val="931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E2969"/>
    <w:multiLevelType w:val="hybridMultilevel"/>
    <w:tmpl w:val="B21C83BA"/>
    <w:lvl w:ilvl="0" w:tplc="48BE0E58">
      <w:start w:val="1"/>
      <w:numFmt w:val="decimal"/>
      <w:lvlText w:val="11.%1"/>
      <w:lvlJc w:val="left"/>
      <w:pPr>
        <w:ind w:left="180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228A5"/>
    <w:multiLevelType w:val="multilevel"/>
    <w:tmpl w:val="14F2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1D0A9B"/>
    <w:multiLevelType w:val="multilevel"/>
    <w:tmpl w:val="76A04B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1570" w:hanging="72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7" w15:restartNumberingAfterBreak="0">
    <w:nsid w:val="67795B8C"/>
    <w:multiLevelType w:val="hybridMultilevel"/>
    <w:tmpl w:val="24A88BB8"/>
    <w:lvl w:ilvl="0" w:tplc="7C6466B0">
      <w:start w:val="1"/>
      <w:numFmt w:val="decimal"/>
      <w:lvlText w:val="9.%1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F7AD6"/>
    <w:multiLevelType w:val="multilevel"/>
    <w:tmpl w:val="926C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443C0"/>
    <w:multiLevelType w:val="multilevel"/>
    <w:tmpl w:val="9958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656F1"/>
    <w:multiLevelType w:val="hybridMultilevel"/>
    <w:tmpl w:val="3784448E"/>
    <w:lvl w:ilvl="0" w:tplc="0B2C08E4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1036321"/>
    <w:multiLevelType w:val="multilevel"/>
    <w:tmpl w:val="8D7C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90E59"/>
    <w:multiLevelType w:val="multilevel"/>
    <w:tmpl w:val="33F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81060C"/>
    <w:multiLevelType w:val="multilevel"/>
    <w:tmpl w:val="A3DE19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D823F68"/>
    <w:multiLevelType w:val="hybridMultilevel"/>
    <w:tmpl w:val="62C22EC8"/>
    <w:lvl w:ilvl="0" w:tplc="3152A80A">
      <w:start w:val="8"/>
      <w:numFmt w:val="decimal"/>
      <w:lvlText w:val="9.%1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47877"/>
    <w:multiLevelType w:val="hybridMultilevel"/>
    <w:tmpl w:val="8530F784"/>
    <w:lvl w:ilvl="0" w:tplc="0B2C08E4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3"/>
  </w:num>
  <w:num w:numId="5">
    <w:abstractNumId w:val="23"/>
  </w:num>
  <w:num w:numId="6">
    <w:abstractNumId w:val="32"/>
  </w:num>
  <w:num w:numId="7">
    <w:abstractNumId w:val="16"/>
  </w:num>
  <w:num w:numId="8">
    <w:abstractNumId w:val="14"/>
  </w:num>
  <w:num w:numId="9">
    <w:abstractNumId w:val="25"/>
  </w:num>
  <w:num w:numId="10">
    <w:abstractNumId w:val="31"/>
  </w:num>
  <w:num w:numId="11">
    <w:abstractNumId w:val="0"/>
  </w:num>
  <w:num w:numId="12">
    <w:abstractNumId w:val="28"/>
  </w:num>
  <w:num w:numId="13">
    <w:abstractNumId w:val="29"/>
  </w:num>
  <w:num w:numId="14">
    <w:abstractNumId w:val="21"/>
  </w:num>
  <w:num w:numId="15">
    <w:abstractNumId w:val="3"/>
  </w:num>
  <w:num w:numId="16">
    <w:abstractNumId w:val="9"/>
  </w:num>
  <w:num w:numId="17">
    <w:abstractNumId w:val="1"/>
  </w:num>
  <w:num w:numId="18">
    <w:abstractNumId w:val="15"/>
  </w:num>
  <w:num w:numId="19">
    <w:abstractNumId w:val="18"/>
  </w:num>
  <w:num w:numId="20">
    <w:abstractNumId w:val="19"/>
  </w:num>
  <w:num w:numId="21">
    <w:abstractNumId w:val="4"/>
  </w:num>
  <w:num w:numId="22">
    <w:abstractNumId w:val="6"/>
  </w:num>
  <w:num w:numId="23">
    <w:abstractNumId w:val="8"/>
  </w:num>
  <w:num w:numId="24">
    <w:abstractNumId w:val="35"/>
  </w:num>
  <w:num w:numId="25">
    <w:abstractNumId w:val="33"/>
  </w:num>
  <w:num w:numId="26">
    <w:abstractNumId w:val="10"/>
  </w:num>
  <w:num w:numId="27">
    <w:abstractNumId w:val="26"/>
  </w:num>
  <w:num w:numId="28">
    <w:abstractNumId w:val="17"/>
  </w:num>
  <w:num w:numId="29">
    <w:abstractNumId w:val="2"/>
  </w:num>
  <w:num w:numId="30">
    <w:abstractNumId w:val="11"/>
  </w:num>
  <w:num w:numId="31">
    <w:abstractNumId w:val="27"/>
  </w:num>
  <w:num w:numId="32">
    <w:abstractNumId w:val="22"/>
  </w:num>
  <w:num w:numId="33">
    <w:abstractNumId w:val="34"/>
  </w:num>
  <w:num w:numId="34">
    <w:abstractNumId w:val="20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DB"/>
    <w:rsid w:val="0004614D"/>
    <w:rsid w:val="00096DC5"/>
    <w:rsid w:val="000D0748"/>
    <w:rsid w:val="002F043D"/>
    <w:rsid w:val="00380BF7"/>
    <w:rsid w:val="00381CE7"/>
    <w:rsid w:val="003D1026"/>
    <w:rsid w:val="00436585"/>
    <w:rsid w:val="00496F71"/>
    <w:rsid w:val="004E265F"/>
    <w:rsid w:val="006B77C6"/>
    <w:rsid w:val="007B6328"/>
    <w:rsid w:val="00844506"/>
    <w:rsid w:val="00877E91"/>
    <w:rsid w:val="008975FA"/>
    <w:rsid w:val="008A65E2"/>
    <w:rsid w:val="00980FCD"/>
    <w:rsid w:val="00AA6CDB"/>
    <w:rsid w:val="00B611A0"/>
    <w:rsid w:val="00B86BEF"/>
    <w:rsid w:val="00C15404"/>
    <w:rsid w:val="00C435EB"/>
    <w:rsid w:val="00C84201"/>
    <w:rsid w:val="00CC23C8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01AC"/>
  <w15:docId w15:val="{D7704FD7-2F0E-4E96-AD44-8EBD4DEA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CD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3D10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4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5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BC AV ČR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idvorak</dc:creator>
  <cp:lastModifiedBy>Ivan Dvořák</cp:lastModifiedBy>
  <cp:revision>14</cp:revision>
  <dcterms:created xsi:type="dcterms:W3CDTF">2020-02-01T17:11:00Z</dcterms:created>
  <dcterms:modified xsi:type="dcterms:W3CDTF">2020-02-19T14:54:00Z</dcterms:modified>
</cp:coreProperties>
</file>